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
        <w:tblpPr w:leftFromText="141" w:rightFromText="141" w:horzAnchor="margin" w:tblpY="495"/>
        <w:tblW w:w="9067" w:type="dxa"/>
        <w:tblInd w:w="0"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400" w:firstRow="0" w:lastRow="0" w:firstColumn="0" w:lastColumn="0" w:noHBand="0" w:noVBand="1"/>
      </w:tblPr>
      <w:tblGrid>
        <w:gridCol w:w="9067"/>
      </w:tblGrid>
      <w:tr w:rsidR="00074C8F" w14:paraId="3B363FD6" w14:textId="77777777" w:rsidTr="00170F45">
        <w:trPr>
          <w:trHeight w:val="416"/>
        </w:trPr>
        <w:tc>
          <w:tcPr>
            <w:tcW w:w="9067" w:type="dxa"/>
            <w:vAlign w:val="center"/>
          </w:tcPr>
          <w:p w14:paraId="4D1F0CAE" w14:textId="40B584B0" w:rsidR="00074C8F" w:rsidRPr="00F22F07" w:rsidRDefault="00D76CFB" w:rsidP="00170F45">
            <w:pPr>
              <w:pStyle w:val="Odstavekseznama"/>
              <w:numPr>
                <w:ilvl w:val="0"/>
                <w:numId w:val="4"/>
              </w:numPr>
              <w:spacing w:line="240" w:lineRule="auto"/>
              <w:rPr>
                <w:b/>
                <w:color w:val="5B9BD5"/>
                <w:sz w:val="18"/>
                <w:szCs w:val="18"/>
              </w:rPr>
            </w:pPr>
            <w:r>
              <w:rPr>
                <w:b/>
                <w:color w:val="5B9BD5"/>
                <w:sz w:val="18"/>
                <w:szCs w:val="18"/>
              </w:rPr>
              <w:t>Nadzorna plošča</w:t>
            </w:r>
            <w:r w:rsidR="00FC75DE">
              <w:rPr>
                <w:b/>
                <w:color w:val="5B9BD5"/>
                <w:sz w:val="18"/>
                <w:szCs w:val="18"/>
              </w:rPr>
              <w:t xml:space="preserve"> </w:t>
            </w:r>
            <w:r>
              <w:rPr>
                <w:b/>
                <w:color w:val="5B9BD5"/>
                <w:sz w:val="18"/>
                <w:szCs w:val="18"/>
              </w:rPr>
              <w:t>za</w:t>
            </w:r>
            <w:r w:rsidR="00FC75DE">
              <w:rPr>
                <w:b/>
                <w:color w:val="5B9BD5"/>
                <w:sz w:val="18"/>
                <w:szCs w:val="18"/>
              </w:rPr>
              <w:t xml:space="preserve"> </w:t>
            </w:r>
            <w:r>
              <w:rPr>
                <w:b/>
                <w:color w:val="5B9BD5"/>
                <w:sz w:val="18"/>
                <w:szCs w:val="18"/>
              </w:rPr>
              <w:t>spremljanje v</w:t>
            </w:r>
            <w:r w:rsidR="00FC75DE">
              <w:rPr>
                <w:b/>
                <w:color w:val="5B9BD5"/>
                <w:sz w:val="18"/>
                <w:szCs w:val="18"/>
              </w:rPr>
              <w:t xml:space="preserve"> izrednih razmer</w:t>
            </w:r>
            <w:r>
              <w:rPr>
                <w:b/>
                <w:color w:val="5B9BD5"/>
                <w:sz w:val="18"/>
                <w:szCs w:val="18"/>
              </w:rPr>
              <w:t>ah</w:t>
            </w:r>
          </w:p>
        </w:tc>
      </w:tr>
      <w:tr w:rsidR="00074C8F" w14:paraId="2D40A088" w14:textId="77777777" w:rsidTr="00170F45">
        <w:tc>
          <w:tcPr>
            <w:tcW w:w="9067" w:type="dxa"/>
            <w:vAlign w:val="center"/>
          </w:tcPr>
          <w:p w14:paraId="2B3BB94E" w14:textId="77777777" w:rsidR="00074C8F" w:rsidRDefault="004667E0" w:rsidP="00170F45">
            <w:pPr>
              <w:spacing w:line="240" w:lineRule="auto"/>
              <w:rPr>
                <w:b/>
                <w:sz w:val="18"/>
                <w:szCs w:val="18"/>
              </w:rPr>
            </w:pPr>
            <w:r>
              <w:rPr>
                <w:b/>
                <w:sz w:val="18"/>
                <w:szCs w:val="18"/>
              </w:rPr>
              <w:t>Opis primera:</w:t>
            </w:r>
          </w:p>
        </w:tc>
      </w:tr>
      <w:tr w:rsidR="00074C8F" w14:paraId="7FE2B2EC" w14:textId="77777777" w:rsidTr="00170F45">
        <w:tc>
          <w:tcPr>
            <w:tcW w:w="9067" w:type="dxa"/>
            <w:vAlign w:val="center"/>
          </w:tcPr>
          <w:p w14:paraId="235B47EA" w14:textId="3CC3E91E" w:rsidR="00074C8F" w:rsidRDefault="00A73B35" w:rsidP="00170F45">
            <w:pPr>
              <w:spacing w:line="240" w:lineRule="auto"/>
              <w:rPr>
                <w:sz w:val="18"/>
                <w:szCs w:val="18"/>
              </w:rPr>
            </w:pPr>
            <w:r>
              <w:rPr>
                <w:sz w:val="18"/>
                <w:szCs w:val="18"/>
              </w:rPr>
              <w:t>V skladu z načrtom odzivanja zdravstva ob naravnih in drugih nesrečah v Republiki Sloveniji in načrtom dejavnosti zdravstva ob pojavu epidemije/pandemija nalezljivih bolezni pri ljudeh v Republiki Sloveniji je predviden nabor podatkov, ki ga posamezne ustanove poročajo, na podlagi katerih je mogoče spremljanje in načrtovanje aktivnosti na področju zdravstva v Republiki Sloveniji. Oba načrta predvidevata posamezne podatke, ki so navedeni v poglavju poročanje za spremljanje izvedenih aktivnosti, stanja zalog, kapacitet in drugih podatkov ki so pomembni za načrtovanje.</w:t>
            </w:r>
          </w:p>
        </w:tc>
      </w:tr>
      <w:tr w:rsidR="00074C8F" w14:paraId="3C436798" w14:textId="77777777" w:rsidTr="00170F45">
        <w:tc>
          <w:tcPr>
            <w:tcW w:w="9067" w:type="dxa"/>
            <w:vAlign w:val="center"/>
          </w:tcPr>
          <w:p w14:paraId="36F6FC8C" w14:textId="77777777" w:rsidR="00074C8F" w:rsidRDefault="004667E0" w:rsidP="00170F45">
            <w:pPr>
              <w:spacing w:line="240" w:lineRule="auto"/>
              <w:rPr>
                <w:sz w:val="18"/>
                <w:szCs w:val="18"/>
              </w:rPr>
            </w:pPr>
            <w:r>
              <w:rPr>
                <w:b/>
                <w:sz w:val="18"/>
                <w:szCs w:val="18"/>
              </w:rPr>
              <w:t>Uporabniške vloge:</w:t>
            </w:r>
          </w:p>
        </w:tc>
      </w:tr>
      <w:tr w:rsidR="00074C8F" w14:paraId="08A9C5F6" w14:textId="77777777" w:rsidTr="00170F45">
        <w:trPr>
          <w:trHeight w:val="1121"/>
        </w:trPr>
        <w:tc>
          <w:tcPr>
            <w:tcW w:w="9067" w:type="dxa"/>
            <w:vAlign w:val="center"/>
          </w:tcPr>
          <w:p w14:paraId="00E9F8CE" w14:textId="4A7168DE" w:rsidR="00074C8F" w:rsidRDefault="00A73B35" w:rsidP="00170F45">
            <w:pPr>
              <w:numPr>
                <w:ilvl w:val="0"/>
                <w:numId w:val="3"/>
              </w:numPr>
              <w:spacing w:line="240" w:lineRule="auto"/>
              <w:rPr>
                <w:sz w:val="18"/>
                <w:szCs w:val="18"/>
              </w:rPr>
            </w:pPr>
            <w:r>
              <w:rPr>
                <w:sz w:val="18"/>
                <w:szCs w:val="18"/>
              </w:rPr>
              <w:t>Dispečerska služba zdravstva</w:t>
            </w:r>
          </w:p>
          <w:p w14:paraId="18D95311" w14:textId="65F2CC29" w:rsidR="00A73B35" w:rsidRDefault="00A73B35" w:rsidP="00170F45">
            <w:pPr>
              <w:numPr>
                <w:ilvl w:val="0"/>
                <w:numId w:val="3"/>
              </w:numPr>
              <w:spacing w:line="240" w:lineRule="auto"/>
              <w:rPr>
                <w:sz w:val="18"/>
                <w:szCs w:val="18"/>
              </w:rPr>
            </w:pPr>
            <w:r>
              <w:rPr>
                <w:sz w:val="18"/>
                <w:szCs w:val="18"/>
              </w:rPr>
              <w:t>Bolnišnice</w:t>
            </w:r>
          </w:p>
          <w:p w14:paraId="46AD65AE" w14:textId="7F729DAF" w:rsidR="00A73B35" w:rsidRDefault="002E6A71" w:rsidP="00170F45">
            <w:pPr>
              <w:numPr>
                <w:ilvl w:val="0"/>
                <w:numId w:val="3"/>
              </w:numPr>
              <w:spacing w:line="240" w:lineRule="auto"/>
              <w:rPr>
                <w:sz w:val="18"/>
                <w:szCs w:val="18"/>
              </w:rPr>
            </w:pPr>
            <w:r>
              <w:rPr>
                <w:sz w:val="18"/>
                <w:szCs w:val="18"/>
              </w:rPr>
              <w:t>Urgentni centri in Satelitski urgentni centri (</w:t>
            </w:r>
            <w:r w:rsidR="00A73B35">
              <w:rPr>
                <w:sz w:val="18"/>
                <w:szCs w:val="18"/>
              </w:rPr>
              <w:t>UC in SUC</w:t>
            </w:r>
            <w:r>
              <w:rPr>
                <w:sz w:val="18"/>
                <w:szCs w:val="18"/>
              </w:rPr>
              <w:t>)</w:t>
            </w:r>
          </w:p>
          <w:p w14:paraId="1756C5BC" w14:textId="3741872C" w:rsidR="00A73B35" w:rsidRDefault="00A73B35" w:rsidP="00170F45">
            <w:pPr>
              <w:numPr>
                <w:ilvl w:val="0"/>
                <w:numId w:val="3"/>
              </w:numPr>
              <w:spacing w:line="240" w:lineRule="auto"/>
              <w:rPr>
                <w:sz w:val="18"/>
                <w:szCs w:val="18"/>
              </w:rPr>
            </w:pPr>
            <w:r>
              <w:rPr>
                <w:sz w:val="18"/>
                <w:szCs w:val="18"/>
              </w:rPr>
              <w:t>Enote NMP</w:t>
            </w:r>
          </w:p>
          <w:p w14:paraId="55E3365F" w14:textId="15E8D5DC" w:rsidR="00026BF9" w:rsidRDefault="00026BF9" w:rsidP="00170F45">
            <w:pPr>
              <w:numPr>
                <w:ilvl w:val="0"/>
                <w:numId w:val="3"/>
              </w:numPr>
              <w:spacing w:line="240" w:lineRule="auto"/>
              <w:rPr>
                <w:sz w:val="18"/>
                <w:szCs w:val="18"/>
              </w:rPr>
            </w:pPr>
            <w:r>
              <w:rPr>
                <w:sz w:val="18"/>
                <w:szCs w:val="18"/>
              </w:rPr>
              <w:t>Ministrstvo za zdravje</w:t>
            </w:r>
          </w:p>
        </w:tc>
      </w:tr>
      <w:tr w:rsidR="00074C8F" w14:paraId="7902CDD7" w14:textId="77777777" w:rsidTr="00170F45">
        <w:tc>
          <w:tcPr>
            <w:tcW w:w="9067" w:type="dxa"/>
            <w:vAlign w:val="center"/>
          </w:tcPr>
          <w:p w14:paraId="741C33F9" w14:textId="488EF518" w:rsidR="00074C8F" w:rsidRDefault="004667E0" w:rsidP="00170F45">
            <w:pPr>
              <w:spacing w:line="240" w:lineRule="auto"/>
              <w:rPr>
                <w:sz w:val="18"/>
                <w:szCs w:val="18"/>
              </w:rPr>
            </w:pPr>
            <w:r>
              <w:rPr>
                <w:b/>
                <w:sz w:val="18"/>
                <w:szCs w:val="18"/>
              </w:rPr>
              <w:t xml:space="preserve">Funkcionalnosti </w:t>
            </w:r>
            <w:r w:rsidR="00026BF9">
              <w:rPr>
                <w:b/>
                <w:sz w:val="18"/>
                <w:szCs w:val="18"/>
              </w:rPr>
              <w:t>sistema</w:t>
            </w:r>
            <w:r>
              <w:rPr>
                <w:b/>
                <w:sz w:val="18"/>
                <w:szCs w:val="18"/>
              </w:rPr>
              <w:t>:</w:t>
            </w:r>
          </w:p>
        </w:tc>
      </w:tr>
      <w:tr w:rsidR="00074C8F" w14:paraId="053BC526" w14:textId="77777777" w:rsidTr="00170F45">
        <w:trPr>
          <w:trHeight w:val="1440"/>
        </w:trPr>
        <w:tc>
          <w:tcPr>
            <w:tcW w:w="9067" w:type="dxa"/>
            <w:vAlign w:val="center"/>
          </w:tcPr>
          <w:p w14:paraId="50655306" w14:textId="00E160FD" w:rsidR="00074C8F" w:rsidRPr="002E6A71" w:rsidRDefault="002E6A71" w:rsidP="00170F45">
            <w:pPr>
              <w:numPr>
                <w:ilvl w:val="0"/>
                <w:numId w:val="3"/>
              </w:numPr>
              <w:spacing w:line="240" w:lineRule="auto"/>
              <w:rPr>
                <w:sz w:val="18"/>
                <w:szCs w:val="18"/>
              </w:rPr>
            </w:pPr>
            <w:r w:rsidRPr="002E6A71">
              <w:rPr>
                <w:sz w:val="18"/>
                <w:szCs w:val="18"/>
              </w:rPr>
              <w:t>Sistem je namenjen prikazovanju podatkov, ki so pomembni za spremljanje stanja v državi na področju zdravstva v primeru izrednega dogodka</w:t>
            </w:r>
          </w:p>
          <w:p w14:paraId="2B7D6942" w14:textId="351CA03C" w:rsidR="00026BF9" w:rsidRPr="002E6A71" w:rsidRDefault="002E6A71" w:rsidP="00170F45">
            <w:pPr>
              <w:numPr>
                <w:ilvl w:val="0"/>
                <w:numId w:val="3"/>
              </w:numPr>
              <w:spacing w:line="240" w:lineRule="auto"/>
              <w:rPr>
                <w:sz w:val="18"/>
                <w:szCs w:val="18"/>
              </w:rPr>
            </w:pPr>
            <w:r w:rsidRPr="002E6A71">
              <w:rPr>
                <w:sz w:val="18"/>
                <w:szCs w:val="18"/>
              </w:rPr>
              <w:t>Prikazuje aktualne podatke izvedenih aktivnosti v obdobju zadnjih 24 ur, zmogljivosti in zasedenosti kapacitet na področju bolnišnic, UC in SUC, zmogljivosti in kapacitete enot NMP, razpoložljivost kadrov glede na različno vrsto zdravstvene dejavnosti, stanje in razpoložljivost ključe medicinske opreme ter stanje zalog medicinske opreme predvidene v načrtu</w:t>
            </w:r>
          </w:p>
        </w:tc>
      </w:tr>
      <w:tr w:rsidR="00074C8F" w14:paraId="62512344" w14:textId="77777777" w:rsidTr="00170F45">
        <w:tc>
          <w:tcPr>
            <w:tcW w:w="9067" w:type="dxa"/>
            <w:vAlign w:val="center"/>
          </w:tcPr>
          <w:p w14:paraId="6106F0CF" w14:textId="77777777" w:rsidR="00074C8F" w:rsidRDefault="004667E0" w:rsidP="00170F45">
            <w:pPr>
              <w:spacing w:line="240" w:lineRule="auto"/>
              <w:rPr>
                <w:sz w:val="18"/>
                <w:szCs w:val="18"/>
              </w:rPr>
            </w:pPr>
            <w:r>
              <w:rPr>
                <w:b/>
                <w:sz w:val="18"/>
                <w:szCs w:val="18"/>
              </w:rPr>
              <w:t>Pregledi:</w:t>
            </w:r>
          </w:p>
        </w:tc>
      </w:tr>
      <w:tr w:rsidR="00074C8F" w14:paraId="3A0D29CC" w14:textId="77777777" w:rsidTr="00170F45">
        <w:trPr>
          <w:trHeight w:val="736"/>
        </w:trPr>
        <w:tc>
          <w:tcPr>
            <w:tcW w:w="9067" w:type="dxa"/>
            <w:vAlign w:val="center"/>
          </w:tcPr>
          <w:p w14:paraId="09D3BA0C" w14:textId="6E3DDC9D" w:rsidR="002E6A71" w:rsidRDefault="00A93EF8" w:rsidP="00170F45">
            <w:pPr>
              <w:numPr>
                <w:ilvl w:val="0"/>
                <w:numId w:val="3"/>
              </w:numPr>
              <w:spacing w:line="240" w:lineRule="auto"/>
              <w:rPr>
                <w:sz w:val="18"/>
                <w:szCs w:val="18"/>
              </w:rPr>
            </w:pPr>
            <w:r>
              <w:rPr>
                <w:sz w:val="18"/>
                <w:szCs w:val="18"/>
              </w:rPr>
              <w:t>P</w:t>
            </w:r>
            <w:r w:rsidR="002E6A71">
              <w:rPr>
                <w:sz w:val="18"/>
                <w:szCs w:val="18"/>
              </w:rPr>
              <w:t>rimarne podatke, ki so vključeni v osnovni zaslon:</w:t>
            </w:r>
          </w:p>
          <w:p w14:paraId="3929106E" w14:textId="77748936" w:rsidR="00074C8F" w:rsidRDefault="002E6A71" w:rsidP="00170F45">
            <w:pPr>
              <w:numPr>
                <w:ilvl w:val="1"/>
                <w:numId w:val="3"/>
              </w:numPr>
              <w:spacing w:line="240" w:lineRule="auto"/>
              <w:rPr>
                <w:sz w:val="18"/>
                <w:szCs w:val="18"/>
              </w:rPr>
            </w:pPr>
            <w:r>
              <w:rPr>
                <w:sz w:val="18"/>
                <w:szCs w:val="18"/>
              </w:rPr>
              <w:t>gibanje posamezne podatkov iz Načrta v zadnjih 24 urah glede na izbor spremljanja</w:t>
            </w:r>
          </w:p>
          <w:p w14:paraId="20B228BB" w14:textId="237DD103" w:rsidR="00A93EF8" w:rsidRDefault="00A93EF8" w:rsidP="00170F45">
            <w:pPr>
              <w:numPr>
                <w:ilvl w:val="1"/>
                <w:numId w:val="3"/>
              </w:numPr>
              <w:spacing w:line="240" w:lineRule="auto"/>
              <w:rPr>
                <w:sz w:val="18"/>
                <w:szCs w:val="18"/>
              </w:rPr>
            </w:pPr>
            <w:r>
              <w:rPr>
                <w:sz w:val="18"/>
                <w:szCs w:val="18"/>
              </w:rPr>
              <w:t>Stanje zasedenosti postelj z izborom glede na vrsto zdravstvene dejavnosti vezano na trenutno aktivnost načrta</w:t>
            </w:r>
          </w:p>
          <w:p w14:paraId="431E104F" w14:textId="77777777" w:rsidR="00A93EF8" w:rsidRDefault="00A93EF8" w:rsidP="00170F45">
            <w:pPr>
              <w:numPr>
                <w:ilvl w:val="1"/>
                <w:numId w:val="3"/>
              </w:numPr>
              <w:spacing w:line="240" w:lineRule="auto"/>
              <w:rPr>
                <w:sz w:val="18"/>
                <w:szCs w:val="18"/>
              </w:rPr>
            </w:pPr>
            <w:r>
              <w:rPr>
                <w:sz w:val="18"/>
                <w:szCs w:val="18"/>
              </w:rPr>
              <w:t>Stanje razpoložljive in trenutne kadrovske strukture glede na vrsto zdravstvene dejavnosti vezano na trenutno aktivnost načrta</w:t>
            </w:r>
          </w:p>
          <w:p w14:paraId="28CDA87A" w14:textId="77777777" w:rsidR="00A93EF8" w:rsidRDefault="00A93EF8" w:rsidP="00170F45">
            <w:pPr>
              <w:numPr>
                <w:ilvl w:val="1"/>
                <w:numId w:val="3"/>
              </w:numPr>
              <w:spacing w:line="240" w:lineRule="auto"/>
              <w:rPr>
                <w:sz w:val="18"/>
                <w:szCs w:val="18"/>
              </w:rPr>
            </w:pPr>
            <w:r>
              <w:rPr>
                <w:sz w:val="18"/>
                <w:szCs w:val="18"/>
              </w:rPr>
              <w:t>Stanje in razpoložljivost ključne medicinske opreme glede na vrsto zdravstvene dejavnosti vezano na trenutno aktivnost načrta</w:t>
            </w:r>
          </w:p>
          <w:p w14:paraId="14CB5A85" w14:textId="465DD3EB" w:rsidR="00A93EF8" w:rsidRDefault="00A93EF8" w:rsidP="00170F45">
            <w:pPr>
              <w:numPr>
                <w:ilvl w:val="1"/>
                <w:numId w:val="3"/>
              </w:numPr>
              <w:spacing w:line="240" w:lineRule="auto"/>
              <w:rPr>
                <w:sz w:val="18"/>
                <w:szCs w:val="18"/>
              </w:rPr>
            </w:pPr>
            <w:r>
              <w:rPr>
                <w:sz w:val="18"/>
                <w:szCs w:val="18"/>
              </w:rPr>
              <w:t>Podatki o aktualnih dogodkih na posameznem območju zabeleženih v sistemu zdravstva</w:t>
            </w:r>
          </w:p>
          <w:p w14:paraId="1E3646B9" w14:textId="54597C17" w:rsidR="002E6A71" w:rsidRDefault="00A93EF8" w:rsidP="00170F45">
            <w:pPr>
              <w:numPr>
                <w:ilvl w:val="0"/>
                <w:numId w:val="3"/>
              </w:numPr>
              <w:spacing w:line="240" w:lineRule="auto"/>
              <w:rPr>
                <w:sz w:val="18"/>
                <w:szCs w:val="18"/>
              </w:rPr>
            </w:pPr>
            <w:r>
              <w:rPr>
                <w:sz w:val="18"/>
                <w:szCs w:val="18"/>
              </w:rPr>
              <w:t>Sekundarni podatki ki so dostopni preko naslednjih nivojev:</w:t>
            </w:r>
          </w:p>
          <w:p w14:paraId="0818CA15" w14:textId="7FFC41E8" w:rsidR="00ED004D" w:rsidRPr="00A93EF8" w:rsidRDefault="00A93EF8" w:rsidP="00170F45">
            <w:pPr>
              <w:numPr>
                <w:ilvl w:val="1"/>
                <w:numId w:val="3"/>
              </w:numPr>
              <w:spacing w:line="240" w:lineRule="auto"/>
              <w:rPr>
                <w:sz w:val="18"/>
                <w:szCs w:val="18"/>
              </w:rPr>
            </w:pPr>
            <w:r>
              <w:rPr>
                <w:sz w:val="18"/>
                <w:szCs w:val="18"/>
              </w:rPr>
              <w:t>Vsi podatki, ki so predvideni v načrtu odzivanja zdravstva ob naravnih in drugih nesrečah v Republiki Sloveniji in načrtu dejavnosti zdravstva ob pojavu epidemije/pandemija nalezljivih bolezni pri ljudeh v Republiki Sloveniji</w:t>
            </w:r>
          </w:p>
        </w:tc>
      </w:tr>
      <w:tr w:rsidR="00074C8F" w14:paraId="4D765754" w14:textId="77777777" w:rsidTr="00170F45">
        <w:tc>
          <w:tcPr>
            <w:tcW w:w="9067" w:type="dxa"/>
            <w:vAlign w:val="center"/>
          </w:tcPr>
          <w:p w14:paraId="26094A5B" w14:textId="77777777" w:rsidR="00074C8F" w:rsidRDefault="004667E0" w:rsidP="00170F45">
            <w:pPr>
              <w:spacing w:line="240" w:lineRule="auto"/>
              <w:rPr>
                <w:sz w:val="18"/>
                <w:szCs w:val="18"/>
              </w:rPr>
            </w:pPr>
            <w:r>
              <w:rPr>
                <w:b/>
                <w:sz w:val="18"/>
                <w:szCs w:val="18"/>
              </w:rPr>
              <w:t>Izpisi in analize:</w:t>
            </w:r>
          </w:p>
        </w:tc>
      </w:tr>
      <w:tr w:rsidR="00074C8F" w14:paraId="40715A34" w14:textId="77777777" w:rsidTr="00170F45">
        <w:trPr>
          <w:trHeight w:val="813"/>
        </w:trPr>
        <w:tc>
          <w:tcPr>
            <w:tcW w:w="9067" w:type="dxa"/>
            <w:vAlign w:val="center"/>
          </w:tcPr>
          <w:p w14:paraId="0617219E" w14:textId="09FFFFD5" w:rsidR="00030E52" w:rsidRDefault="00A93EF8" w:rsidP="00170F45">
            <w:pPr>
              <w:numPr>
                <w:ilvl w:val="0"/>
                <w:numId w:val="3"/>
              </w:numPr>
              <w:spacing w:line="240" w:lineRule="auto"/>
              <w:rPr>
                <w:b/>
                <w:sz w:val="18"/>
                <w:szCs w:val="18"/>
              </w:rPr>
            </w:pPr>
            <w:r>
              <w:rPr>
                <w:b/>
                <w:sz w:val="18"/>
                <w:szCs w:val="18"/>
              </w:rPr>
              <w:t>Možna izdelava poročil grafičnih in tabelaričnih o trenutnem stanju in gibanju v določenem obdobju</w:t>
            </w:r>
          </w:p>
        </w:tc>
      </w:tr>
      <w:tr w:rsidR="00074C8F" w14:paraId="6FCB5D1B" w14:textId="77777777" w:rsidTr="00170F45">
        <w:tc>
          <w:tcPr>
            <w:tcW w:w="9067" w:type="dxa"/>
            <w:vAlign w:val="center"/>
          </w:tcPr>
          <w:p w14:paraId="579E5262" w14:textId="77777777" w:rsidR="00074C8F" w:rsidRDefault="004667E0" w:rsidP="00170F45">
            <w:pPr>
              <w:spacing w:line="240" w:lineRule="auto"/>
              <w:rPr>
                <w:sz w:val="18"/>
                <w:szCs w:val="18"/>
              </w:rPr>
            </w:pPr>
            <w:r>
              <w:rPr>
                <w:b/>
                <w:sz w:val="18"/>
                <w:szCs w:val="18"/>
              </w:rPr>
              <w:t>Vnosne maske:</w:t>
            </w:r>
          </w:p>
        </w:tc>
      </w:tr>
      <w:tr w:rsidR="00074C8F" w14:paraId="37D8D572" w14:textId="77777777" w:rsidTr="00170F45">
        <w:trPr>
          <w:trHeight w:val="674"/>
        </w:trPr>
        <w:tc>
          <w:tcPr>
            <w:tcW w:w="9067" w:type="dxa"/>
            <w:vAlign w:val="center"/>
          </w:tcPr>
          <w:p w14:paraId="19F06ED6" w14:textId="3D064873" w:rsidR="00074C8F" w:rsidRPr="00030E52" w:rsidRDefault="00074C8F" w:rsidP="00170F45">
            <w:pPr>
              <w:numPr>
                <w:ilvl w:val="0"/>
                <w:numId w:val="3"/>
              </w:numPr>
              <w:spacing w:line="240" w:lineRule="auto"/>
              <w:rPr>
                <w:sz w:val="18"/>
                <w:szCs w:val="18"/>
              </w:rPr>
            </w:pPr>
          </w:p>
        </w:tc>
      </w:tr>
      <w:tr w:rsidR="00074C8F" w14:paraId="3C44A993" w14:textId="77777777" w:rsidTr="00170F45">
        <w:trPr>
          <w:trHeight w:val="409"/>
        </w:trPr>
        <w:tc>
          <w:tcPr>
            <w:tcW w:w="9067" w:type="dxa"/>
            <w:vAlign w:val="center"/>
          </w:tcPr>
          <w:p w14:paraId="148137C1" w14:textId="77777777" w:rsidR="00074C8F" w:rsidRDefault="004667E0" w:rsidP="00170F45">
            <w:pPr>
              <w:spacing w:line="240" w:lineRule="auto"/>
              <w:rPr>
                <w:b/>
                <w:sz w:val="18"/>
                <w:szCs w:val="18"/>
              </w:rPr>
            </w:pPr>
            <w:r>
              <w:rPr>
                <w:b/>
                <w:sz w:val="18"/>
                <w:szCs w:val="18"/>
              </w:rPr>
              <w:t>Integracija s tretjimi sistemi:</w:t>
            </w:r>
          </w:p>
        </w:tc>
      </w:tr>
      <w:tr w:rsidR="00074C8F" w14:paraId="2E5DE11B" w14:textId="77777777" w:rsidTr="00170F45">
        <w:trPr>
          <w:trHeight w:val="428"/>
        </w:trPr>
        <w:tc>
          <w:tcPr>
            <w:tcW w:w="9067" w:type="dxa"/>
            <w:vAlign w:val="center"/>
          </w:tcPr>
          <w:p w14:paraId="46F3D06B" w14:textId="77777777" w:rsidR="00074C8F" w:rsidRDefault="00A93EF8" w:rsidP="00170F45">
            <w:pPr>
              <w:numPr>
                <w:ilvl w:val="0"/>
                <w:numId w:val="1"/>
              </w:numPr>
              <w:spacing w:line="240" w:lineRule="auto"/>
              <w:rPr>
                <w:b/>
                <w:sz w:val="18"/>
                <w:szCs w:val="18"/>
              </w:rPr>
            </w:pPr>
            <w:r>
              <w:rPr>
                <w:b/>
                <w:sz w:val="18"/>
                <w:szCs w:val="18"/>
              </w:rPr>
              <w:t>Integracija za pridobivanje podatkov iz Dispečerskega sistema zdravstva</w:t>
            </w:r>
          </w:p>
          <w:p w14:paraId="3E7F2291" w14:textId="66DCA7DE" w:rsidR="00A93EF8" w:rsidRDefault="00A93EF8" w:rsidP="00170F45">
            <w:pPr>
              <w:numPr>
                <w:ilvl w:val="0"/>
                <w:numId w:val="1"/>
              </w:numPr>
              <w:spacing w:line="240" w:lineRule="auto"/>
              <w:rPr>
                <w:b/>
                <w:sz w:val="18"/>
                <w:szCs w:val="18"/>
              </w:rPr>
            </w:pPr>
            <w:r>
              <w:rPr>
                <w:b/>
                <w:sz w:val="18"/>
                <w:szCs w:val="18"/>
              </w:rPr>
              <w:t xml:space="preserve">Pridobivanje podatkov iz različnih statističnih podatkov celotnega sistema </w:t>
            </w:r>
          </w:p>
        </w:tc>
      </w:tr>
      <w:tr w:rsidR="00FC75DE" w14:paraId="29D95D5F" w14:textId="77777777" w:rsidTr="00170F45">
        <w:trPr>
          <w:trHeight w:val="428"/>
        </w:trPr>
        <w:tc>
          <w:tcPr>
            <w:tcW w:w="9067" w:type="dxa"/>
            <w:vAlign w:val="center"/>
          </w:tcPr>
          <w:p w14:paraId="20F31E2D" w14:textId="4180011A" w:rsidR="00FC75DE" w:rsidRDefault="00FC75DE" w:rsidP="00170F45">
            <w:pPr>
              <w:spacing w:line="240" w:lineRule="auto"/>
              <w:rPr>
                <w:b/>
                <w:sz w:val="18"/>
                <w:szCs w:val="18"/>
              </w:rPr>
            </w:pPr>
            <w:r>
              <w:rPr>
                <w:b/>
                <w:sz w:val="18"/>
                <w:szCs w:val="18"/>
              </w:rPr>
              <w:t>Pravne podlage</w:t>
            </w:r>
          </w:p>
        </w:tc>
      </w:tr>
      <w:tr w:rsidR="00FC75DE" w14:paraId="2F00F9BA" w14:textId="77777777" w:rsidTr="00170F45">
        <w:trPr>
          <w:trHeight w:val="428"/>
        </w:trPr>
        <w:tc>
          <w:tcPr>
            <w:tcW w:w="9067" w:type="dxa"/>
            <w:vAlign w:val="center"/>
          </w:tcPr>
          <w:p w14:paraId="7B744CE7" w14:textId="77777777" w:rsidR="00FC75DE" w:rsidRPr="00FC75DE" w:rsidRDefault="00FC75DE" w:rsidP="00170F45">
            <w:pPr>
              <w:numPr>
                <w:ilvl w:val="1"/>
                <w:numId w:val="3"/>
              </w:numPr>
              <w:spacing w:line="240" w:lineRule="auto"/>
              <w:rPr>
                <w:sz w:val="18"/>
                <w:szCs w:val="18"/>
              </w:rPr>
            </w:pPr>
            <w:r w:rsidRPr="00FC75DE">
              <w:rPr>
                <w:sz w:val="18"/>
                <w:szCs w:val="18"/>
              </w:rPr>
              <w:t>Zakonom o varstvu pred naravnimi in drugimi nesrečami (Uradni list RS, št. 51/06–UPB-1, 97/10 in 21/18–</w:t>
            </w:r>
            <w:proofErr w:type="spellStart"/>
            <w:r w:rsidRPr="00FC75DE">
              <w:rPr>
                <w:sz w:val="18"/>
                <w:szCs w:val="18"/>
              </w:rPr>
              <w:t>ZNOrg</w:t>
            </w:r>
            <w:proofErr w:type="spellEnd"/>
            <w:r w:rsidRPr="00FC75DE">
              <w:rPr>
                <w:sz w:val="18"/>
                <w:szCs w:val="18"/>
              </w:rPr>
              <w:t xml:space="preserve">); </w:t>
            </w:r>
          </w:p>
          <w:p w14:paraId="45870696" w14:textId="77777777" w:rsidR="00FC75DE" w:rsidRPr="00FC75DE" w:rsidRDefault="00FC75DE" w:rsidP="00170F45">
            <w:pPr>
              <w:numPr>
                <w:ilvl w:val="1"/>
                <w:numId w:val="3"/>
              </w:numPr>
              <w:spacing w:line="240" w:lineRule="auto"/>
              <w:rPr>
                <w:sz w:val="18"/>
                <w:szCs w:val="18"/>
              </w:rPr>
            </w:pPr>
            <w:r w:rsidRPr="00FC75DE">
              <w:rPr>
                <w:sz w:val="18"/>
                <w:szCs w:val="18"/>
              </w:rPr>
              <w:t xml:space="preserve">Uredbo o vsebini in izdelavi načrtov zaščite in reševanja (Uradni list RS, št. 24/12 in 78/16 in 26/19); </w:t>
            </w:r>
          </w:p>
          <w:p w14:paraId="651B66C2" w14:textId="77777777" w:rsidR="00FC75DE" w:rsidRPr="00FC75DE" w:rsidRDefault="00FC75DE" w:rsidP="00170F45">
            <w:pPr>
              <w:numPr>
                <w:ilvl w:val="1"/>
                <w:numId w:val="3"/>
              </w:numPr>
              <w:spacing w:line="240" w:lineRule="auto"/>
              <w:rPr>
                <w:b/>
                <w:sz w:val="18"/>
                <w:szCs w:val="18"/>
              </w:rPr>
            </w:pPr>
            <w:r w:rsidRPr="00FC75DE">
              <w:rPr>
                <w:sz w:val="18"/>
                <w:szCs w:val="18"/>
              </w:rPr>
              <w:t xml:space="preserve">Načrt odzivanja zdravstva ob naravnih in drugih </w:t>
            </w:r>
            <w:proofErr w:type="spellStart"/>
            <w:r w:rsidRPr="00FC75DE">
              <w:rPr>
                <w:sz w:val="18"/>
                <w:szCs w:val="18"/>
              </w:rPr>
              <w:t>nesečah</w:t>
            </w:r>
            <w:proofErr w:type="spellEnd"/>
            <w:r w:rsidRPr="00FC75DE">
              <w:rPr>
                <w:sz w:val="18"/>
                <w:szCs w:val="18"/>
              </w:rPr>
              <w:t xml:space="preserve"> v Republiki </w:t>
            </w:r>
            <w:r>
              <w:rPr>
                <w:sz w:val="18"/>
                <w:szCs w:val="18"/>
              </w:rPr>
              <w:t>S</w:t>
            </w:r>
            <w:r w:rsidRPr="00FC75DE">
              <w:rPr>
                <w:sz w:val="18"/>
                <w:szCs w:val="18"/>
              </w:rPr>
              <w:t>loveniji</w:t>
            </w:r>
            <w:r>
              <w:rPr>
                <w:sz w:val="18"/>
                <w:szCs w:val="18"/>
              </w:rPr>
              <w:t xml:space="preserve"> (Dok. 840-1/2022/1 z dne 18.1.2022)</w:t>
            </w:r>
          </w:p>
          <w:p w14:paraId="2D18E474" w14:textId="64365CAD" w:rsidR="00FC75DE" w:rsidRPr="00FC75DE" w:rsidRDefault="00FC75DE" w:rsidP="00170F45">
            <w:pPr>
              <w:numPr>
                <w:ilvl w:val="1"/>
                <w:numId w:val="3"/>
              </w:numPr>
              <w:spacing w:line="240" w:lineRule="auto"/>
              <w:rPr>
                <w:b/>
                <w:sz w:val="18"/>
                <w:szCs w:val="18"/>
              </w:rPr>
            </w:pPr>
            <w:r>
              <w:rPr>
                <w:sz w:val="18"/>
                <w:szCs w:val="18"/>
              </w:rPr>
              <w:t>Načrt dejavnosti zdravstva ob polajih epidemije/pandemije nalezljive bolezni pri ljudeh v Republiki Sloveniji (dok. 166-4/2021/29 z dne 4.10.2021)</w:t>
            </w:r>
          </w:p>
        </w:tc>
      </w:tr>
    </w:tbl>
    <w:p w14:paraId="73F18F12" w14:textId="34DA3646" w:rsidR="00030E52" w:rsidRDefault="00170F45" w:rsidP="00A73B35">
      <w:pPr>
        <w:spacing w:before="280" w:after="280" w:line="240" w:lineRule="auto"/>
      </w:pPr>
      <w:r>
        <w:rPr>
          <w:rStyle w:val="normaltextrun"/>
          <w:b/>
          <w:bCs/>
          <w:color w:val="000000"/>
          <w:sz w:val="20"/>
          <w:szCs w:val="20"/>
          <w:shd w:val="clear" w:color="auto" w:fill="FFFFFF"/>
        </w:rPr>
        <w:t>Izhodiščni primeri uporabe (</w:t>
      </w:r>
      <w:proofErr w:type="spellStart"/>
      <w:r>
        <w:rPr>
          <w:rStyle w:val="normaltextrun"/>
          <w:b/>
          <w:bCs/>
          <w:color w:val="000000"/>
          <w:sz w:val="20"/>
          <w:szCs w:val="20"/>
          <w:shd w:val="clear" w:color="auto" w:fill="FFFFFF"/>
        </w:rPr>
        <w:t>t.i</w:t>
      </w:r>
      <w:proofErr w:type="spellEnd"/>
      <w:r>
        <w:rPr>
          <w:rStyle w:val="normaltextrun"/>
          <w:b/>
          <w:bCs/>
          <w:color w:val="000000"/>
          <w:sz w:val="20"/>
          <w:szCs w:val="20"/>
          <w:shd w:val="clear" w:color="auto" w:fill="FFFFFF"/>
        </w:rPr>
        <w:t>. »</w:t>
      </w:r>
      <w:proofErr w:type="spellStart"/>
      <w:r>
        <w:rPr>
          <w:rStyle w:val="normaltextrun"/>
          <w:b/>
          <w:bCs/>
          <w:color w:val="000000"/>
          <w:sz w:val="20"/>
          <w:szCs w:val="20"/>
          <w:shd w:val="clear" w:color="auto" w:fill="FFFFFF"/>
        </w:rPr>
        <w:t>use</w:t>
      </w:r>
      <w:proofErr w:type="spellEnd"/>
      <w:r>
        <w:rPr>
          <w:rStyle w:val="normaltextrun"/>
          <w:b/>
          <w:bCs/>
          <w:color w:val="000000"/>
          <w:sz w:val="20"/>
          <w:szCs w:val="20"/>
          <w:shd w:val="clear" w:color="auto" w:fill="FFFFFF"/>
        </w:rPr>
        <w:t xml:space="preserve"> </w:t>
      </w:r>
      <w:proofErr w:type="spellStart"/>
      <w:r>
        <w:rPr>
          <w:rStyle w:val="normaltextrun"/>
          <w:b/>
          <w:bCs/>
          <w:color w:val="000000"/>
          <w:sz w:val="20"/>
          <w:szCs w:val="20"/>
          <w:shd w:val="clear" w:color="auto" w:fill="FFFFFF"/>
        </w:rPr>
        <w:t>cases</w:t>
      </w:r>
      <w:proofErr w:type="spellEnd"/>
      <w:r>
        <w:rPr>
          <w:rStyle w:val="normaltextrun"/>
          <w:b/>
          <w:bCs/>
          <w:color w:val="000000"/>
          <w:sz w:val="20"/>
          <w:szCs w:val="20"/>
          <w:shd w:val="clear" w:color="auto" w:fill="FFFFFF"/>
        </w:rPr>
        <w:t>«) bodočega Informacijskega sistema za upravljanje s strateškimi podatkovnimi viri v zdravstvenem sistemu – Modul 1 (Nadzorna plošča)</w:t>
      </w:r>
      <w:r>
        <w:rPr>
          <w:rStyle w:val="eop"/>
          <w:color w:val="000000"/>
          <w:sz w:val="20"/>
          <w:szCs w:val="20"/>
          <w:shd w:val="clear" w:color="auto" w:fill="FFFFFF"/>
        </w:rPr>
        <w:t> </w:t>
      </w:r>
    </w:p>
    <w:sectPr w:rsidR="00030E52">
      <w:pgSz w:w="11909" w:h="16834"/>
      <w:pgMar w:top="1440" w:right="1440" w:bottom="144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792753"/>
    <w:multiLevelType w:val="hybridMultilevel"/>
    <w:tmpl w:val="56A676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C807341"/>
    <w:multiLevelType w:val="hybridMultilevel"/>
    <w:tmpl w:val="BB60E488"/>
    <w:lvl w:ilvl="0" w:tplc="8C40FFB0">
      <w:numFmt w:val="bullet"/>
      <w:lvlText w:val="-"/>
      <w:lvlJc w:val="left"/>
      <w:pPr>
        <w:ind w:left="720" w:hanging="360"/>
      </w:pPr>
      <w:rPr>
        <w:rFonts w:ascii="Arial" w:eastAsia="Arial" w:hAnsi="Arial" w:cs="Arial" w:hint="default"/>
        <w:b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1804292"/>
    <w:multiLevelType w:val="multilevel"/>
    <w:tmpl w:val="2B9EBA2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41A22A2C"/>
    <w:multiLevelType w:val="multilevel"/>
    <w:tmpl w:val="3D14A30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684F621B"/>
    <w:multiLevelType w:val="multilevel"/>
    <w:tmpl w:val="003428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549533452">
    <w:abstractNumId w:val="3"/>
  </w:num>
  <w:num w:numId="2" w16cid:durableId="1716271120">
    <w:abstractNumId w:val="4"/>
  </w:num>
  <w:num w:numId="3" w16cid:durableId="1244074038">
    <w:abstractNumId w:val="2"/>
  </w:num>
  <w:num w:numId="4" w16cid:durableId="1381126119">
    <w:abstractNumId w:val="0"/>
  </w:num>
  <w:num w:numId="5" w16cid:durableId="2691227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4C8F"/>
    <w:rsid w:val="00026BF9"/>
    <w:rsid w:val="00030E52"/>
    <w:rsid w:val="00074C8F"/>
    <w:rsid w:val="00170F45"/>
    <w:rsid w:val="002E6A71"/>
    <w:rsid w:val="004667E0"/>
    <w:rsid w:val="00706CC1"/>
    <w:rsid w:val="007A28CE"/>
    <w:rsid w:val="00A73B35"/>
    <w:rsid w:val="00A93EF8"/>
    <w:rsid w:val="00D76CFB"/>
    <w:rsid w:val="00ED004D"/>
    <w:rsid w:val="00F22F07"/>
    <w:rsid w:val="00FC75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575CB0"/>
  <w15:docId w15:val="{795393BC-44AF-4453-89B2-7A969FBCB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sl" w:eastAsia="sl-SI"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uiPriority w:val="9"/>
    <w:qFormat/>
    <w:pPr>
      <w:keepNext/>
      <w:keepLines/>
      <w:spacing w:before="400" w:after="120"/>
      <w:outlineLvl w:val="0"/>
    </w:pPr>
    <w:rPr>
      <w:sz w:val="40"/>
      <w:szCs w:val="40"/>
    </w:rPr>
  </w:style>
  <w:style w:type="paragraph" w:styleId="Naslov2">
    <w:name w:val="heading 2"/>
    <w:basedOn w:val="Navaden"/>
    <w:next w:val="Navaden"/>
    <w:uiPriority w:val="9"/>
    <w:semiHidden/>
    <w:unhideWhenUsed/>
    <w:qFormat/>
    <w:pPr>
      <w:keepNext/>
      <w:keepLines/>
      <w:spacing w:before="360" w:after="120"/>
      <w:outlineLvl w:val="1"/>
    </w:pPr>
    <w:rPr>
      <w:sz w:val="32"/>
      <w:szCs w:val="32"/>
    </w:rPr>
  </w:style>
  <w:style w:type="paragraph" w:styleId="Naslov3">
    <w:name w:val="heading 3"/>
    <w:basedOn w:val="Navaden"/>
    <w:next w:val="Navaden"/>
    <w:uiPriority w:val="9"/>
    <w:semiHidden/>
    <w:unhideWhenUsed/>
    <w:qFormat/>
    <w:pPr>
      <w:keepNext/>
      <w:keepLines/>
      <w:spacing w:before="320" w:after="80"/>
      <w:outlineLvl w:val="2"/>
    </w:pPr>
    <w:rPr>
      <w:color w:val="434343"/>
      <w:sz w:val="28"/>
      <w:szCs w:val="28"/>
    </w:rPr>
  </w:style>
  <w:style w:type="paragraph" w:styleId="Naslov4">
    <w:name w:val="heading 4"/>
    <w:basedOn w:val="Navaden"/>
    <w:next w:val="Navaden"/>
    <w:uiPriority w:val="9"/>
    <w:semiHidden/>
    <w:unhideWhenUsed/>
    <w:qFormat/>
    <w:pPr>
      <w:keepNext/>
      <w:keepLines/>
      <w:spacing w:before="280" w:after="80"/>
      <w:outlineLvl w:val="3"/>
    </w:pPr>
    <w:rPr>
      <w:color w:val="666666"/>
      <w:sz w:val="24"/>
      <w:szCs w:val="24"/>
    </w:rPr>
  </w:style>
  <w:style w:type="paragraph" w:styleId="Naslov5">
    <w:name w:val="heading 5"/>
    <w:basedOn w:val="Navaden"/>
    <w:next w:val="Navaden"/>
    <w:uiPriority w:val="9"/>
    <w:semiHidden/>
    <w:unhideWhenUsed/>
    <w:qFormat/>
    <w:pPr>
      <w:keepNext/>
      <w:keepLines/>
      <w:spacing w:before="240" w:after="80"/>
      <w:outlineLvl w:val="4"/>
    </w:pPr>
    <w:rPr>
      <w:color w:val="666666"/>
    </w:rPr>
  </w:style>
  <w:style w:type="paragraph" w:styleId="Naslov6">
    <w:name w:val="heading 6"/>
    <w:basedOn w:val="Navaden"/>
    <w:next w:val="Navaden"/>
    <w:uiPriority w:val="9"/>
    <w:semiHidden/>
    <w:unhideWhenUsed/>
    <w:qFormat/>
    <w:pPr>
      <w:keepNext/>
      <w:keepLines/>
      <w:spacing w:before="240" w:after="80"/>
      <w:outlineLvl w:val="5"/>
    </w:pPr>
    <w:rPr>
      <w:i/>
      <w:color w:val="66666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aslov">
    <w:name w:val="Title"/>
    <w:basedOn w:val="Navaden"/>
    <w:next w:val="Navaden"/>
    <w:uiPriority w:val="10"/>
    <w:qFormat/>
    <w:pPr>
      <w:keepNext/>
      <w:keepLines/>
      <w:spacing w:after="60"/>
    </w:pPr>
    <w:rPr>
      <w:sz w:val="52"/>
      <w:szCs w:val="52"/>
    </w:rPr>
  </w:style>
  <w:style w:type="paragraph" w:styleId="Podnaslov">
    <w:name w:val="Subtitle"/>
    <w:basedOn w:val="Navaden"/>
    <w:next w:val="Navaden"/>
    <w:uiPriority w:val="11"/>
    <w:qFormat/>
    <w:pPr>
      <w:keepNext/>
      <w:keepLines/>
      <w:spacing w:after="320"/>
    </w:pPr>
    <w:rPr>
      <w:color w:val="666666"/>
      <w:sz w:val="30"/>
      <w:szCs w:val="30"/>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108" w:type="dxa"/>
        <w:right w:w="108" w:type="dxa"/>
      </w:tblCellMar>
    </w:tblPr>
  </w:style>
  <w:style w:type="table" w:customStyle="1" w:styleId="a3">
    <w:basedOn w:val="TableNormal"/>
    <w:tblPr>
      <w:tblStyleRowBandSize w:val="1"/>
      <w:tblStyleColBandSize w:val="1"/>
      <w:tblCellMar>
        <w:left w:w="108" w:type="dxa"/>
        <w:right w:w="108" w:type="dxa"/>
      </w:tblCellMar>
    </w:tblPr>
  </w:style>
  <w:style w:type="paragraph" w:styleId="Odstavekseznama">
    <w:name w:val="List Paragraph"/>
    <w:basedOn w:val="Navaden"/>
    <w:uiPriority w:val="34"/>
    <w:qFormat/>
    <w:rsid w:val="00F22F07"/>
    <w:pPr>
      <w:ind w:left="720"/>
      <w:contextualSpacing/>
    </w:pPr>
  </w:style>
  <w:style w:type="character" w:customStyle="1" w:styleId="normaltextrun">
    <w:name w:val="normaltextrun"/>
    <w:basedOn w:val="Privzetapisavaodstavka"/>
    <w:rsid w:val="00170F45"/>
  </w:style>
  <w:style w:type="character" w:customStyle="1" w:styleId="eop">
    <w:name w:val="eop"/>
    <w:basedOn w:val="Privzetapisavaodstavka"/>
    <w:rsid w:val="00170F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6A7770FACC8F04195279FA16174D01B" ma:contentTypeVersion="4" ma:contentTypeDescription="Create a new document." ma:contentTypeScope="" ma:versionID="59b61b0e8f1235345098de050ad31091">
  <xsd:schema xmlns:xsd="http://www.w3.org/2001/XMLSchema" xmlns:xs="http://www.w3.org/2001/XMLSchema" xmlns:p="http://schemas.microsoft.com/office/2006/metadata/properties" xmlns:ns2="0811be20-7796-4503-821d-27f2631d3e51" targetNamespace="http://schemas.microsoft.com/office/2006/metadata/properties" ma:root="true" ma:fieldsID="dfd58d3e509e650bde6d48edb16cc2e6" ns2:_="">
    <xsd:import namespace="0811be20-7796-4503-821d-27f2631d3e5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11be20-7796-4503-821d-27f2631d3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7DF43F-5DD3-43B7-934D-9789A9B1B6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BB1B4D-B295-4A82-B7F1-53A6D00A118A}">
  <ds:schemaRefs>
    <ds:schemaRef ds:uri="http://schemas.microsoft.com/sharepoint/v3/contenttype/forms"/>
  </ds:schemaRefs>
</ds:datastoreItem>
</file>

<file path=customXml/itemProps3.xml><?xml version="1.0" encoding="utf-8"?>
<ds:datastoreItem xmlns:ds="http://schemas.openxmlformats.org/officeDocument/2006/customXml" ds:itemID="{65518ACE-CD1D-44DC-BD97-B2209A43CE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11be20-7796-4503-821d-27f2631d3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475</Words>
  <Characters>2714</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Miha Jančar</dc:creator>
  <cp:lastModifiedBy>Aleš Veršič</cp:lastModifiedBy>
  <cp:revision>3</cp:revision>
  <dcterms:created xsi:type="dcterms:W3CDTF">2024-11-11T14:23:00Z</dcterms:created>
  <dcterms:modified xsi:type="dcterms:W3CDTF">2024-11-22T10:10:00Z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1573000</vt:r8>
  </property>
  <property fmtid="{D5CDD505-2E9C-101B-9397-08002B2CF9AE}" pid="3" name="ContentTypeId">
    <vt:lpwstr>0x010100D6A7770FACC8F04195279FA16174D01B</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ies>
</file>